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101" w:rsidRPr="00722101" w:rsidRDefault="00722101" w:rsidP="00722101">
      <w:pPr>
        <w:spacing w:line="360" w:lineRule="auto"/>
        <w:ind w:firstLineChars="200" w:firstLine="643"/>
        <w:jc w:val="center"/>
        <w:rPr>
          <w:rFonts w:ascii="宋体" w:eastAsia="宋体" w:hAnsi="宋体"/>
          <w:b/>
          <w:sz w:val="32"/>
          <w:szCs w:val="32"/>
        </w:rPr>
      </w:pPr>
      <w:bookmarkStart w:id="0" w:name="_GoBack"/>
      <w:bookmarkEnd w:id="0"/>
      <w:r w:rsidRPr="00722101">
        <w:rPr>
          <w:rFonts w:ascii="宋体" w:eastAsia="宋体" w:hAnsi="宋体" w:hint="eastAsia"/>
          <w:b/>
          <w:sz w:val="32"/>
          <w:szCs w:val="32"/>
        </w:rPr>
        <w:t>供货能力证明文件导出指引</w:t>
      </w:r>
    </w:p>
    <w:p w:rsidR="00722101" w:rsidRPr="00722101" w:rsidRDefault="00722101" w:rsidP="00722101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9436C3" w:rsidRDefault="00722101" w:rsidP="00691E1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在天津国际</w:t>
      </w:r>
      <w:r w:rsidR="009436C3" w:rsidRPr="009436C3">
        <w:rPr>
          <w:rFonts w:ascii="宋体" w:eastAsia="宋体" w:hAnsi="宋体" w:hint="eastAsia"/>
          <w:sz w:val="24"/>
          <w:szCs w:val="24"/>
        </w:rPr>
        <w:t>油气交易中心平台</w:t>
      </w:r>
      <w:r w:rsidR="009436C3">
        <w:rPr>
          <w:rFonts w:ascii="宋体" w:eastAsia="宋体" w:hAnsi="宋体" w:hint="eastAsia"/>
          <w:sz w:val="24"/>
          <w:szCs w:val="24"/>
        </w:rPr>
        <w:t>申请</w:t>
      </w:r>
      <w:r w:rsidR="009436C3" w:rsidRPr="009436C3">
        <w:rPr>
          <w:rFonts w:ascii="宋体" w:eastAsia="宋体" w:hAnsi="宋体" w:hint="eastAsia"/>
          <w:sz w:val="24"/>
          <w:szCs w:val="24"/>
        </w:rPr>
        <w:t>注册</w:t>
      </w:r>
      <w:r w:rsidR="009436C3">
        <w:rPr>
          <w:rFonts w:ascii="宋体" w:eastAsia="宋体" w:hAnsi="宋体" w:hint="eastAsia"/>
          <w:sz w:val="24"/>
          <w:szCs w:val="24"/>
        </w:rPr>
        <w:t>成为卖方</w:t>
      </w:r>
      <w:r w:rsidR="009436C3" w:rsidRPr="009436C3">
        <w:rPr>
          <w:rFonts w:ascii="宋体" w:eastAsia="宋体" w:hAnsi="宋体" w:hint="eastAsia"/>
          <w:sz w:val="24"/>
          <w:szCs w:val="24"/>
        </w:rPr>
        <w:t>交易商</w:t>
      </w:r>
      <w:r>
        <w:rPr>
          <w:rFonts w:ascii="宋体" w:eastAsia="宋体" w:hAnsi="宋体" w:hint="eastAsia"/>
          <w:sz w:val="24"/>
          <w:szCs w:val="24"/>
        </w:rPr>
        <w:t>资格</w:t>
      </w:r>
      <w:r w:rsidR="009436C3" w:rsidRPr="009436C3">
        <w:rPr>
          <w:rFonts w:ascii="宋体" w:eastAsia="宋体" w:hAnsi="宋体" w:hint="eastAsia"/>
          <w:sz w:val="24"/>
          <w:szCs w:val="24"/>
        </w:rPr>
        <w:t>时，需要提交</w:t>
      </w:r>
      <w:r w:rsidR="009436C3">
        <w:rPr>
          <w:rFonts w:ascii="宋体" w:eastAsia="宋体" w:hAnsi="宋体" w:hint="eastAsia"/>
          <w:sz w:val="24"/>
          <w:szCs w:val="24"/>
        </w:rPr>
        <w:t>税务系统导出的开票明细或者货物</w:t>
      </w:r>
      <w:r w:rsidR="009436C3" w:rsidRPr="009436C3">
        <w:rPr>
          <w:rFonts w:ascii="宋体" w:eastAsia="宋体" w:hAnsi="宋体" w:hint="eastAsia"/>
          <w:sz w:val="24"/>
          <w:szCs w:val="24"/>
        </w:rPr>
        <w:t>清单</w:t>
      </w:r>
      <w:r w:rsidR="009436C3">
        <w:rPr>
          <w:rFonts w:ascii="宋体" w:eastAsia="宋体" w:hAnsi="宋体" w:hint="eastAsia"/>
          <w:sz w:val="24"/>
          <w:szCs w:val="24"/>
        </w:rPr>
        <w:t>，</w:t>
      </w:r>
      <w:r w:rsidR="0039700C">
        <w:rPr>
          <w:rFonts w:ascii="宋体" w:eastAsia="宋体" w:hAnsi="宋体" w:hint="eastAsia"/>
          <w:sz w:val="24"/>
          <w:szCs w:val="24"/>
        </w:rPr>
        <w:t>现提供通过电子税务局和税控设备两种</w:t>
      </w:r>
      <w:r w:rsidR="009436C3">
        <w:rPr>
          <w:rFonts w:ascii="宋体" w:eastAsia="宋体" w:hAnsi="宋体" w:hint="eastAsia"/>
          <w:sz w:val="24"/>
          <w:szCs w:val="24"/>
        </w:rPr>
        <w:t>渠道</w:t>
      </w:r>
      <w:r w:rsidR="0039700C">
        <w:rPr>
          <w:rFonts w:ascii="宋体" w:eastAsia="宋体" w:hAnsi="宋体" w:hint="eastAsia"/>
          <w:sz w:val="24"/>
          <w:szCs w:val="24"/>
        </w:rPr>
        <w:t>查询</w:t>
      </w:r>
      <w:r w:rsidR="009436C3">
        <w:rPr>
          <w:rFonts w:ascii="宋体" w:eastAsia="宋体" w:hAnsi="宋体" w:hint="eastAsia"/>
          <w:sz w:val="24"/>
          <w:szCs w:val="24"/>
        </w:rPr>
        <w:t>方法</w:t>
      </w:r>
      <w:r w:rsidR="0039700C">
        <w:rPr>
          <w:rFonts w:ascii="宋体" w:eastAsia="宋体" w:hAnsi="宋体" w:hint="eastAsia"/>
          <w:sz w:val="24"/>
          <w:szCs w:val="24"/>
        </w:rPr>
        <w:t>供参考。</w:t>
      </w:r>
    </w:p>
    <w:p w:rsidR="00A94C33" w:rsidRPr="00910226" w:rsidRDefault="0039700C" w:rsidP="00722101">
      <w:pPr>
        <w:spacing w:line="360" w:lineRule="auto"/>
        <w:ind w:firstLineChars="200" w:firstLine="440"/>
        <w:rPr>
          <w:rFonts w:ascii="宋体" w:eastAsia="宋体" w:hAnsi="宋体"/>
          <w:color w:val="FF0000"/>
          <w:sz w:val="24"/>
          <w:szCs w:val="24"/>
        </w:rPr>
      </w:pPr>
      <w:r w:rsidRPr="00722101">
        <w:rPr>
          <w:rFonts w:ascii="宋体" w:eastAsia="宋体" w:hAnsi="宋体" w:hint="eastAsia"/>
          <w:color w:val="FF0000"/>
          <w:sz w:val="22"/>
          <w:szCs w:val="24"/>
        </w:rPr>
        <w:t>（注：</w:t>
      </w:r>
      <w:r w:rsidR="009436C3" w:rsidRPr="00722101">
        <w:rPr>
          <w:rFonts w:ascii="宋体" w:eastAsia="宋体" w:hAnsi="宋体" w:hint="eastAsia"/>
          <w:color w:val="FF0000"/>
          <w:sz w:val="22"/>
          <w:szCs w:val="24"/>
        </w:rPr>
        <w:t>因</w:t>
      </w:r>
      <w:r w:rsidRPr="00722101">
        <w:rPr>
          <w:rFonts w:ascii="宋体" w:eastAsia="宋体" w:hAnsi="宋体" w:hint="eastAsia"/>
          <w:color w:val="FF0000"/>
          <w:sz w:val="22"/>
          <w:szCs w:val="24"/>
        </w:rPr>
        <w:t>各地电子税务局查询路径</w:t>
      </w:r>
      <w:r w:rsidR="00910226" w:rsidRPr="00722101">
        <w:rPr>
          <w:rFonts w:ascii="宋体" w:eastAsia="宋体" w:hAnsi="宋体" w:hint="eastAsia"/>
          <w:color w:val="FF0000"/>
          <w:sz w:val="22"/>
          <w:szCs w:val="24"/>
        </w:rPr>
        <w:t>可能因当地税务局网站设置不同</w:t>
      </w:r>
      <w:r w:rsidR="009436C3" w:rsidRPr="00722101">
        <w:rPr>
          <w:rFonts w:ascii="宋体" w:eastAsia="宋体" w:hAnsi="宋体" w:hint="eastAsia"/>
          <w:color w:val="FF0000"/>
          <w:sz w:val="22"/>
          <w:szCs w:val="24"/>
        </w:rPr>
        <w:t>而</w:t>
      </w:r>
      <w:r w:rsidR="00910226" w:rsidRPr="00722101">
        <w:rPr>
          <w:rFonts w:ascii="宋体" w:eastAsia="宋体" w:hAnsi="宋体" w:hint="eastAsia"/>
          <w:color w:val="FF0000"/>
          <w:sz w:val="22"/>
          <w:szCs w:val="24"/>
        </w:rPr>
        <w:t>存在差异，以下仅以天津地区电子税务局</w:t>
      </w:r>
      <w:r w:rsidR="009436C3" w:rsidRPr="00722101">
        <w:rPr>
          <w:rFonts w:ascii="宋体" w:eastAsia="宋体" w:hAnsi="宋体" w:hint="eastAsia"/>
          <w:color w:val="FF0000"/>
          <w:sz w:val="22"/>
          <w:szCs w:val="24"/>
        </w:rPr>
        <w:t>查询方法为例</w:t>
      </w:r>
      <w:r w:rsidR="00910226" w:rsidRPr="00722101">
        <w:rPr>
          <w:rFonts w:ascii="宋体" w:eastAsia="宋体" w:hAnsi="宋体" w:hint="eastAsia"/>
          <w:color w:val="FF0000"/>
          <w:sz w:val="22"/>
          <w:szCs w:val="24"/>
        </w:rPr>
        <w:t>作为参考，具体以当地电子税务局网站为准</w:t>
      </w:r>
      <w:r w:rsidRPr="00722101">
        <w:rPr>
          <w:rFonts w:ascii="宋体" w:eastAsia="宋体" w:hAnsi="宋体" w:hint="eastAsia"/>
          <w:color w:val="FF0000"/>
          <w:sz w:val="22"/>
          <w:szCs w:val="24"/>
        </w:rPr>
        <w:t>）</w:t>
      </w:r>
    </w:p>
    <w:p w:rsidR="009739E6" w:rsidRPr="009739E6" w:rsidRDefault="00E10385">
      <w:pPr>
        <w:rPr>
          <w:rFonts w:ascii="宋体" w:eastAsia="宋体" w:hAnsi="宋体"/>
          <w:b/>
          <w:sz w:val="28"/>
          <w:szCs w:val="28"/>
        </w:rPr>
      </w:pPr>
      <w:r w:rsidRPr="009739E6">
        <w:rPr>
          <w:rFonts w:ascii="宋体" w:eastAsia="宋体" w:hAnsi="宋体" w:hint="eastAsia"/>
          <w:b/>
          <w:sz w:val="28"/>
          <w:szCs w:val="28"/>
        </w:rPr>
        <w:t>一、电子税务局</w:t>
      </w:r>
    </w:p>
    <w:p w:rsidR="00E449EF" w:rsidRPr="00A94C33" w:rsidRDefault="00E449EF">
      <w:pPr>
        <w:rPr>
          <w:rFonts w:ascii="宋体" w:eastAsia="宋体" w:hAnsi="宋体"/>
          <w:sz w:val="24"/>
          <w:szCs w:val="24"/>
        </w:rPr>
      </w:pPr>
      <w:r w:rsidRPr="00A94C33">
        <w:rPr>
          <w:rFonts w:ascii="宋体" w:eastAsia="宋体" w:hAnsi="宋体" w:hint="eastAsia"/>
          <w:sz w:val="24"/>
          <w:szCs w:val="24"/>
        </w:rPr>
        <w:t>1、登录所属地国家税务局网站，点击“电子税务局”进入路径；</w:t>
      </w:r>
    </w:p>
    <w:p w:rsidR="00E449EF" w:rsidRDefault="00417E9B">
      <w:r>
        <w:rPr>
          <w:noProof/>
        </w:rPr>
        <w:drawing>
          <wp:inline distT="0" distB="0" distL="0" distR="0" wp14:anchorId="51B5044E" wp14:editId="47F094E0">
            <wp:extent cx="5274310" cy="1645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0C" w:rsidRDefault="00F9400C"/>
    <w:p w:rsidR="00E449EF" w:rsidRPr="00A94C33" w:rsidRDefault="00E449EF">
      <w:pPr>
        <w:rPr>
          <w:rFonts w:ascii="宋体" w:eastAsia="宋体" w:hAnsi="宋体"/>
          <w:sz w:val="24"/>
          <w:szCs w:val="24"/>
        </w:rPr>
      </w:pPr>
      <w:r w:rsidRPr="00A94C33">
        <w:rPr>
          <w:rFonts w:ascii="宋体" w:eastAsia="宋体" w:hAnsi="宋体" w:hint="eastAsia"/>
          <w:sz w:val="24"/>
          <w:szCs w:val="24"/>
        </w:rPr>
        <w:t>2、进入电子税务首页，点击“我要办税”；</w:t>
      </w:r>
    </w:p>
    <w:p w:rsidR="00E449EF" w:rsidRDefault="00417E9B">
      <w:r>
        <w:rPr>
          <w:noProof/>
        </w:rPr>
        <w:drawing>
          <wp:inline distT="0" distB="0" distL="0" distR="0" wp14:anchorId="38FFF187" wp14:editId="16D66401">
            <wp:extent cx="5274310" cy="11791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0C" w:rsidRDefault="00F9400C"/>
    <w:p w:rsidR="00F9400C" w:rsidRPr="00A94C33" w:rsidRDefault="00F9400C">
      <w:pPr>
        <w:rPr>
          <w:rFonts w:ascii="宋体" w:eastAsia="宋体" w:hAnsi="宋体"/>
          <w:sz w:val="24"/>
          <w:szCs w:val="24"/>
        </w:rPr>
      </w:pPr>
      <w:r w:rsidRPr="00A94C33">
        <w:rPr>
          <w:rFonts w:ascii="宋体" w:eastAsia="宋体" w:hAnsi="宋体" w:hint="eastAsia"/>
          <w:sz w:val="24"/>
          <w:szCs w:val="24"/>
        </w:rPr>
        <w:t>3、进入“我要办税”</w:t>
      </w:r>
      <w:proofErr w:type="gramStart"/>
      <w:r w:rsidRPr="00A94C33">
        <w:rPr>
          <w:rFonts w:ascii="宋体" w:eastAsia="宋体" w:hAnsi="宋体" w:hint="eastAsia"/>
          <w:sz w:val="24"/>
          <w:szCs w:val="24"/>
        </w:rPr>
        <w:t>版块</w:t>
      </w:r>
      <w:proofErr w:type="gramEnd"/>
      <w:r w:rsidRPr="00A94C33">
        <w:rPr>
          <w:rFonts w:ascii="宋体" w:eastAsia="宋体" w:hAnsi="宋体" w:hint="eastAsia"/>
          <w:sz w:val="24"/>
          <w:szCs w:val="24"/>
        </w:rPr>
        <w:t>后，选择“税务数字账户”模块；</w:t>
      </w:r>
    </w:p>
    <w:p w:rsidR="00A94C33" w:rsidRDefault="009739E6">
      <w:r>
        <w:rPr>
          <w:noProof/>
        </w:rPr>
        <w:drawing>
          <wp:inline distT="0" distB="0" distL="0" distR="0" wp14:anchorId="2922077E" wp14:editId="4D54EDE7">
            <wp:extent cx="5274310" cy="22250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0C" w:rsidRPr="00A94C33" w:rsidRDefault="00F9400C">
      <w:pPr>
        <w:rPr>
          <w:rFonts w:ascii="宋体" w:eastAsia="宋体" w:hAnsi="宋体"/>
          <w:sz w:val="24"/>
          <w:szCs w:val="24"/>
        </w:rPr>
      </w:pPr>
      <w:r w:rsidRPr="00A94C33">
        <w:rPr>
          <w:rFonts w:ascii="宋体" w:eastAsia="宋体" w:hAnsi="宋体" w:hint="eastAsia"/>
          <w:sz w:val="24"/>
          <w:szCs w:val="24"/>
        </w:rPr>
        <w:lastRenderedPageBreak/>
        <w:t>4、进入后点击左侧窗口“税务数字账户”进入该模块；</w:t>
      </w:r>
    </w:p>
    <w:p w:rsidR="00F9400C" w:rsidRDefault="00417E9B">
      <w:r>
        <w:rPr>
          <w:noProof/>
        </w:rPr>
        <w:drawing>
          <wp:inline distT="0" distB="0" distL="0" distR="0" wp14:anchorId="0D5FE952" wp14:editId="7127FE0F">
            <wp:extent cx="5274310" cy="1447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33" w:rsidRDefault="00A94C33"/>
    <w:p w:rsidR="00F9400C" w:rsidRPr="00A94C33" w:rsidRDefault="00F9400C">
      <w:pPr>
        <w:rPr>
          <w:rFonts w:ascii="宋体" w:eastAsia="宋体" w:hAnsi="宋体"/>
          <w:sz w:val="24"/>
          <w:szCs w:val="24"/>
        </w:rPr>
      </w:pPr>
      <w:r w:rsidRPr="00A94C33">
        <w:rPr>
          <w:rFonts w:ascii="宋体" w:eastAsia="宋体" w:hAnsi="宋体" w:hint="eastAsia"/>
          <w:sz w:val="24"/>
          <w:szCs w:val="24"/>
        </w:rPr>
        <w:t>5、在税务数字账户模块内选择“全量发票查询”</w:t>
      </w:r>
      <w:r w:rsidR="00E10385" w:rsidRPr="00A94C33">
        <w:rPr>
          <w:rFonts w:ascii="宋体" w:eastAsia="宋体" w:hAnsi="宋体" w:hint="eastAsia"/>
          <w:sz w:val="24"/>
          <w:szCs w:val="24"/>
        </w:rPr>
        <w:t>功能</w:t>
      </w:r>
      <w:r w:rsidRPr="00A94C33">
        <w:rPr>
          <w:rFonts w:ascii="宋体" w:eastAsia="宋体" w:hAnsi="宋体" w:hint="eastAsia"/>
          <w:sz w:val="24"/>
          <w:szCs w:val="24"/>
        </w:rPr>
        <w:t>；</w:t>
      </w:r>
    </w:p>
    <w:p w:rsidR="00F9400C" w:rsidRDefault="00E10385">
      <w:r>
        <w:rPr>
          <w:noProof/>
        </w:rPr>
        <w:drawing>
          <wp:inline distT="0" distB="0" distL="0" distR="0" wp14:anchorId="540A3B3A" wp14:editId="01F12128">
            <wp:extent cx="5274310" cy="15773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0C" w:rsidRDefault="00F9400C"/>
    <w:p w:rsidR="00F9400C" w:rsidRPr="00A94C33" w:rsidRDefault="00F9400C">
      <w:pPr>
        <w:rPr>
          <w:rFonts w:ascii="宋体" w:eastAsia="宋体" w:hAnsi="宋体"/>
          <w:sz w:val="24"/>
          <w:szCs w:val="24"/>
        </w:rPr>
      </w:pPr>
      <w:r w:rsidRPr="00A94C33">
        <w:rPr>
          <w:rFonts w:ascii="宋体" w:eastAsia="宋体" w:hAnsi="宋体" w:hint="eastAsia"/>
          <w:sz w:val="24"/>
          <w:szCs w:val="24"/>
        </w:rPr>
        <w:t>6、进入全量发票查询模块后，按要求选择查询的内容、范围，左侧可以导出对应发票明细表格，右侧可以显示查询结果合计。</w:t>
      </w:r>
    </w:p>
    <w:p w:rsidR="00275B3F" w:rsidRDefault="00417E9B">
      <w:r>
        <w:rPr>
          <w:noProof/>
        </w:rPr>
        <w:drawing>
          <wp:inline distT="0" distB="0" distL="0" distR="0" wp14:anchorId="7D645DA3" wp14:editId="61AD716A">
            <wp:extent cx="5274310" cy="2002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0C" w:rsidRDefault="00F9400C"/>
    <w:p w:rsidR="00F9400C" w:rsidRPr="00A94C33" w:rsidRDefault="000400AE">
      <w:pPr>
        <w:rPr>
          <w:rFonts w:ascii="宋体" w:eastAsia="宋体" w:hAnsi="宋体"/>
          <w:sz w:val="24"/>
          <w:szCs w:val="24"/>
        </w:rPr>
      </w:pPr>
      <w:r w:rsidRPr="00A94C33">
        <w:rPr>
          <w:rFonts w:ascii="宋体" w:eastAsia="宋体" w:hAnsi="宋体" w:hint="eastAsia"/>
          <w:sz w:val="24"/>
          <w:szCs w:val="24"/>
        </w:rPr>
        <w:t>7</w:t>
      </w:r>
      <w:r w:rsidRPr="00722101">
        <w:rPr>
          <w:rFonts w:ascii="宋体" w:eastAsia="宋体" w:hAnsi="宋体" w:hint="eastAsia"/>
          <w:sz w:val="24"/>
          <w:szCs w:val="24"/>
        </w:rPr>
        <w:t>、导出</w:t>
      </w:r>
      <w:r w:rsidR="00AC7D15" w:rsidRPr="00722101">
        <w:rPr>
          <w:rFonts w:ascii="宋体" w:eastAsia="宋体" w:hAnsi="宋体" w:hint="eastAsia"/>
          <w:sz w:val="24"/>
          <w:szCs w:val="24"/>
        </w:rPr>
        <w:t>后可看到</w:t>
      </w:r>
      <w:r w:rsidRPr="00722101">
        <w:rPr>
          <w:rFonts w:ascii="宋体" w:eastAsia="宋体" w:hAnsi="宋体" w:hint="eastAsia"/>
          <w:sz w:val="24"/>
          <w:szCs w:val="24"/>
        </w:rPr>
        <w:t>如下</w:t>
      </w:r>
      <w:proofErr w:type="gramStart"/>
      <w:r w:rsidRPr="00722101">
        <w:rPr>
          <w:rFonts w:ascii="宋体" w:eastAsia="宋体" w:hAnsi="宋体" w:hint="eastAsia"/>
          <w:sz w:val="24"/>
          <w:szCs w:val="24"/>
        </w:rPr>
        <w:t>图</w:t>
      </w:r>
      <w:r w:rsidR="009436C3" w:rsidRPr="00722101">
        <w:rPr>
          <w:rFonts w:ascii="宋体" w:eastAsia="宋体" w:hAnsi="宋体" w:hint="eastAsia"/>
          <w:sz w:val="24"/>
          <w:szCs w:val="24"/>
        </w:rPr>
        <w:t>信息</w:t>
      </w:r>
      <w:proofErr w:type="gramEnd"/>
      <w:r w:rsidR="009436C3" w:rsidRPr="00722101">
        <w:rPr>
          <w:rFonts w:ascii="宋体" w:eastAsia="宋体" w:hAnsi="宋体" w:hint="eastAsia"/>
          <w:sz w:val="24"/>
          <w:szCs w:val="24"/>
        </w:rPr>
        <w:t>汇总表</w:t>
      </w:r>
      <w:r w:rsidR="00AC7D15" w:rsidRPr="00722101">
        <w:rPr>
          <w:rFonts w:ascii="宋体" w:eastAsia="宋体" w:hAnsi="宋体" w:hint="eastAsia"/>
          <w:sz w:val="24"/>
          <w:szCs w:val="24"/>
        </w:rPr>
        <w:t>或</w:t>
      </w:r>
      <w:r w:rsidR="009436C3" w:rsidRPr="00722101">
        <w:rPr>
          <w:rFonts w:ascii="宋体" w:eastAsia="宋体" w:hAnsi="宋体" w:hint="eastAsia"/>
          <w:sz w:val="24"/>
          <w:szCs w:val="24"/>
        </w:rPr>
        <w:t>货物清单</w:t>
      </w:r>
      <w:r w:rsidRPr="00722101">
        <w:rPr>
          <w:rFonts w:ascii="宋体" w:eastAsia="宋体" w:hAnsi="宋体" w:hint="eastAsia"/>
          <w:sz w:val="24"/>
          <w:szCs w:val="24"/>
        </w:rPr>
        <w:t>。</w:t>
      </w:r>
    </w:p>
    <w:p w:rsidR="005375B0" w:rsidRDefault="00E10385">
      <w:r>
        <w:rPr>
          <w:noProof/>
        </w:rPr>
        <w:drawing>
          <wp:inline distT="0" distB="0" distL="0" distR="0" wp14:anchorId="2451F156" wp14:editId="56E31447">
            <wp:extent cx="5274310" cy="16783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93" w:rsidRDefault="004E7493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二、税控设备</w:t>
      </w:r>
    </w:p>
    <w:p w:rsidR="004E7493" w:rsidRPr="00A94C33" w:rsidRDefault="004E7493">
      <w:pPr>
        <w:rPr>
          <w:rFonts w:ascii="宋体" w:eastAsia="宋体" w:hAnsi="宋体"/>
          <w:b/>
          <w:sz w:val="24"/>
          <w:szCs w:val="24"/>
        </w:rPr>
      </w:pPr>
      <w:r w:rsidRPr="00A94C33">
        <w:rPr>
          <w:rFonts w:ascii="宋体" w:eastAsia="宋体" w:hAnsi="宋体" w:hint="eastAsia"/>
          <w:b/>
          <w:sz w:val="24"/>
          <w:szCs w:val="24"/>
        </w:rPr>
        <w:t>（一）白盘</w:t>
      </w:r>
    </w:p>
    <w:p w:rsidR="004E7493" w:rsidRPr="00A94C33" w:rsidRDefault="004E7493" w:rsidP="004E7493">
      <w:pPr>
        <w:jc w:val="left"/>
        <w:rPr>
          <w:rFonts w:ascii="宋体" w:eastAsia="宋体" w:hAnsi="宋体"/>
          <w:noProof/>
          <w:sz w:val="24"/>
          <w:szCs w:val="24"/>
        </w:rPr>
      </w:pPr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1、登录白</w:t>
      </w:r>
      <w:proofErr w:type="gramStart"/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盘软件</w:t>
      </w:r>
      <w:proofErr w:type="gramEnd"/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后，选择“汇总处理”中的“发票数据导出”</w:t>
      </w:r>
      <w:r w:rsidRPr="00A94C33">
        <w:rPr>
          <w:rFonts w:ascii="宋体" w:eastAsia="宋体" w:hAnsi="宋体" w:cs="Arial" w:hint="eastAsia"/>
          <w:color w:val="222222"/>
          <w:sz w:val="24"/>
          <w:szCs w:val="24"/>
          <w:shd w:val="clear" w:color="auto" w:fill="FFFFFF"/>
        </w:rPr>
        <w:t>；</w:t>
      </w:r>
    </w:p>
    <w:p w:rsidR="004E7493" w:rsidRDefault="004E7493">
      <w:pPr>
        <w:rPr>
          <w:rFonts w:ascii="宋体" w:eastAsia="宋体" w:hAnsi="宋体" w:cs="Arial"/>
          <w:color w:val="222222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5F919A9" wp14:editId="005A4F46">
            <wp:extent cx="5274310" cy="2976880"/>
            <wp:effectExtent l="0" t="0" r="2540" b="0"/>
            <wp:docPr id="14" name="图片 14" descr="https://p3.itc.cn/q_70/images03/20220831/5f34276cb2f34bc3a13c5efebb9f9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3.itc.cn/q_70/images03/20220831/5f34276cb2f34bc3a13c5efebb9f905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93" w:rsidRDefault="004E7493">
      <w:pPr>
        <w:rPr>
          <w:rFonts w:ascii="宋体" w:eastAsia="宋体" w:hAnsi="宋体" w:cs="Arial"/>
          <w:color w:val="222222"/>
          <w:szCs w:val="21"/>
          <w:shd w:val="clear" w:color="auto" w:fill="FFFFFF"/>
        </w:rPr>
      </w:pPr>
    </w:p>
    <w:p w:rsidR="004E7493" w:rsidRPr="00A94C33" w:rsidRDefault="004E7493">
      <w:pPr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</w:pPr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2、在弹出的界面中选择要导出发票数据的月份，选择</w:t>
      </w:r>
      <w:r w:rsid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“Excel</w:t>
      </w:r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”然后选择确定，即可导出带有发票明细的</w:t>
      </w:r>
      <w:proofErr w:type="gramStart"/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的</w:t>
      </w:r>
      <w:proofErr w:type="gramEnd"/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数据清单</w:t>
      </w:r>
      <w:r w:rsidRPr="00A94C33">
        <w:rPr>
          <w:rFonts w:ascii="宋体" w:eastAsia="宋体" w:hAnsi="宋体" w:cs="Arial" w:hint="eastAsia"/>
          <w:color w:val="222222"/>
          <w:sz w:val="24"/>
          <w:szCs w:val="24"/>
          <w:shd w:val="clear" w:color="auto" w:fill="FFFFFF"/>
        </w:rPr>
        <w:t>。</w:t>
      </w:r>
    </w:p>
    <w:p w:rsidR="004E7493" w:rsidRDefault="004E7493">
      <w:pPr>
        <w:rPr>
          <w:rFonts w:ascii="宋体" w:eastAsia="宋体" w:hAnsi="宋体"/>
          <w:b/>
          <w:szCs w:val="21"/>
        </w:rPr>
      </w:pPr>
      <w:r>
        <w:rPr>
          <w:noProof/>
        </w:rPr>
        <w:drawing>
          <wp:inline distT="0" distB="0" distL="0" distR="0" wp14:anchorId="74C8FC01" wp14:editId="5D78B44A">
            <wp:extent cx="5273627" cy="2971800"/>
            <wp:effectExtent l="0" t="0" r="3810" b="0"/>
            <wp:docPr id="2" name="图片 2" descr="https://p0.itc.cn/q_70/images03/20220831/89e4b008f8dd4396a6ddf52c1b6de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0.itc.cn/q_70/images03/20220831/89e4b008f8dd4396a6ddf52c1b6defa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41" cy="29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93" w:rsidRDefault="004E7493">
      <w:pPr>
        <w:rPr>
          <w:rFonts w:ascii="宋体" w:eastAsia="宋体" w:hAnsi="宋体"/>
          <w:b/>
          <w:szCs w:val="21"/>
        </w:rPr>
      </w:pPr>
    </w:p>
    <w:p w:rsidR="004E7493" w:rsidRDefault="004E7493">
      <w:pPr>
        <w:rPr>
          <w:rFonts w:ascii="宋体" w:eastAsia="宋体" w:hAnsi="宋体"/>
          <w:b/>
          <w:szCs w:val="21"/>
        </w:rPr>
      </w:pPr>
    </w:p>
    <w:p w:rsidR="004E7493" w:rsidRDefault="004E7493">
      <w:pPr>
        <w:rPr>
          <w:rFonts w:ascii="宋体" w:eastAsia="宋体" w:hAnsi="宋体"/>
          <w:b/>
          <w:szCs w:val="21"/>
        </w:rPr>
      </w:pPr>
    </w:p>
    <w:p w:rsidR="004E7493" w:rsidRDefault="004E7493">
      <w:pPr>
        <w:rPr>
          <w:rFonts w:ascii="宋体" w:eastAsia="宋体" w:hAnsi="宋体"/>
          <w:b/>
          <w:szCs w:val="21"/>
        </w:rPr>
      </w:pPr>
    </w:p>
    <w:p w:rsidR="004E7493" w:rsidRDefault="004E7493">
      <w:pPr>
        <w:rPr>
          <w:rFonts w:ascii="宋体" w:eastAsia="宋体" w:hAnsi="宋体"/>
          <w:b/>
          <w:szCs w:val="21"/>
        </w:rPr>
      </w:pPr>
    </w:p>
    <w:p w:rsidR="004E7493" w:rsidRPr="00A94C33" w:rsidRDefault="004E7493">
      <w:pPr>
        <w:rPr>
          <w:rFonts w:ascii="宋体" w:eastAsia="宋体" w:hAnsi="宋体"/>
          <w:b/>
          <w:sz w:val="24"/>
          <w:szCs w:val="24"/>
        </w:rPr>
      </w:pPr>
      <w:r w:rsidRPr="00A94C33">
        <w:rPr>
          <w:rFonts w:ascii="宋体" w:eastAsia="宋体" w:hAnsi="宋体" w:hint="eastAsia"/>
          <w:b/>
          <w:sz w:val="24"/>
          <w:szCs w:val="24"/>
        </w:rPr>
        <w:lastRenderedPageBreak/>
        <w:t>（二）U</w:t>
      </w:r>
      <w:r w:rsidRPr="00A94C33">
        <w:rPr>
          <w:rFonts w:ascii="宋体" w:eastAsia="宋体" w:hAnsi="宋体"/>
          <w:b/>
          <w:sz w:val="24"/>
          <w:szCs w:val="24"/>
        </w:rPr>
        <w:t>KEY</w:t>
      </w:r>
    </w:p>
    <w:p w:rsidR="004E7493" w:rsidRDefault="004E7493">
      <w:pPr>
        <w:rPr>
          <w:rFonts w:ascii="宋体" w:eastAsia="宋体" w:hAnsi="宋体" w:cs="Arial"/>
          <w:color w:val="222222"/>
          <w:szCs w:val="21"/>
          <w:shd w:val="clear" w:color="auto" w:fill="FFFFFF"/>
        </w:rPr>
      </w:pPr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1、登录UK</w:t>
      </w:r>
      <w:r w:rsid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EY</w:t>
      </w:r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后，选择“发票管理”中的“发票查询管理”，再选择“发票批量导出</w:t>
      </w:r>
      <w:r w:rsidRPr="00A94C33">
        <w:rPr>
          <w:rFonts w:ascii="宋体" w:eastAsia="宋体" w:hAnsi="宋体" w:cs="Arial" w:hint="eastAsia"/>
          <w:color w:val="222222"/>
          <w:sz w:val="24"/>
          <w:szCs w:val="24"/>
          <w:shd w:val="clear" w:color="auto" w:fill="FFFFFF"/>
        </w:rPr>
        <w:t>；</w:t>
      </w:r>
      <w:r>
        <w:rPr>
          <w:noProof/>
        </w:rPr>
        <w:drawing>
          <wp:inline distT="0" distB="0" distL="0" distR="0" wp14:anchorId="31DEE137" wp14:editId="4E72C0F7">
            <wp:extent cx="5273675" cy="2432050"/>
            <wp:effectExtent l="0" t="0" r="3175" b="6350"/>
            <wp:docPr id="15" name="图片 15" descr="https://p8.itc.cn/q_70/images03/20220831/15a04672c36641918b01286294a3a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8.itc.cn/q_70/images03/20220831/15a04672c36641918b01286294a3a2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1" cy="243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93" w:rsidRDefault="004E7493">
      <w:pPr>
        <w:rPr>
          <w:rFonts w:ascii="宋体" w:eastAsia="宋体" w:hAnsi="宋体" w:cs="Arial"/>
          <w:color w:val="222222"/>
          <w:szCs w:val="21"/>
          <w:shd w:val="clear" w:color="auto" w:fill="FFFFFF"/>
        </w:rPr>
      </w:pPr>
    </w:p>
    <w:p w:rsidR="004E7493" w:rsidRDefault="004E7493" w:rsidP="00691E1A">
      <w:pPr>
        <w:jc w:val="left"/>
        <w:rPr>
          <w:rFonts w:ascii="宋体" w:eastAsia="宋体" w:hAnsi="宋体" w:cs="Arial"/>
          <w:color w:val="222222"/>
          <w:szCs w:val="21"/>
          <w:shd w:val="clear" w:color="auto" w:fill="FFFFFF"/>
        </w:rPr>
      </w:pPr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2、在发票种类中选择要导出数据的发票种类，再选择要导出的日期，选择查询，最后选中查询出来的数据，选择导出即可</w:t>
      </w:r>
      <w:r w:rsidRPr="00A94C33">
        <w:rPr>
          <w:rFonts w:ascii="宋体" w:eastAsia="宋体" w:hAnsi="宋体" w:cs="Arial" w:hint="eastAsia"/>
          <w:color w:val="222222"/>
          <w:sz w:val="24"/>
          <w:szCs w:val="24"/>
          <w:shd w:val="clear" w:color="auto" w:fill="FFFFFF"/>
        </w:rPr>
        <w:t>。</w:t>
      </w:r>
      <w:r>
        <w:rPr>
          <w:noProof/>
        </w:rPr>
        <w:drawing>
          <wp:inline distT="0" distB="0" distL="0" distR="0" wp14:anchorId="7CD183FF" wp14:editId="0CC1D423">
            <wp:extent cx="5273675" cy="2406650"/>
            <wp:effectExtent l="0" t="0" r="3175" b="0"/>
            <wp:docPr id="4" name="图片 4" descr="https://p0.itc.cn/q_70/images03/20220831/296146b9da074aaaae192f1b4201dc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0.itc.cn/q_70/images03/20220831/296146b9da074aaaae192f1b4201dcf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6" cy="240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93" w:rsidRPr="00A94C33" w:rsidRDefault="004E7493">
      <w:pPr>
        <w:rPr>
          <w:rFonts w:ascii="宋体" w:eastAsia="宋体" w:hAnsi="宋体" w:cs="Arial"/>
          <w:b/>
          <w:color w:val="222222"/>
          <w:sz w:val="24"/>
          <w:szCs w:val="24"/>
          <w:shd w:val="clear" w:color="auto" w:fill="FFFFFF"/>
        </w:rPr>
      </w:pPr>
      <w:r w:rsidRPr="00A94C33">
        <w:rPr>
          <w:rFonts w:ascii="宋体" w:eastAsia="宋体" w:hAnsi="宋体" w:cs="Arial" w:hint="eastAsia"/>
          <w:b/>
          <w:color w:val="222222"/>
          <w:sz w:val="24"/>
          <w:szCs w:val="24"/>
          <w:shd w:val="clear" w:color="auto" w:fill="FFFFFF"/>
        </w:rPr>
        <w:t>(三</w:t>
      </w:r>
      <w:r w:rsidRPr="00A94C33">
        <w:rPr>
          <w:rFonts w:ascii="宋体" w:eastAsia="宋体" w:hAnsi="宋体" w:cs="Arial"/>
          <w:b/>
          <w:color w:val="222222"/>
          <w:sz w:val="24"/>
          <w:szCs w:val="24"/>
          <w:shd w:val="clear" w:color="auto" w:fill="FFFFFF"/>
        </w:rPr>
        <w:t>)</w:t>
      </w:r>
      <w:r w:rsidRPr="00A94C33">
        <w:rPr>
          <w:rFonts w:ascii="宋体" w:eastAsia="宋体" w:hAnsi="宋体" w:cs="Arial" w:hint="eastAsia"/>
          <w:b/>
          <w:color w:val="222222"/>
          <w:sz w:val="24"/>
          <w:szCs w:val="24"/>
          <w:shd w:val="clear" w:color="auto" w:fill="FFFFFF"/>
        </w:rPr>
        <w:t>黑盘</w:t>
      </w:r>
    </w:p>
    <w:p w:rsidR="004E7493" w:rsidRPr="00A94C33" w:rsidRDefault="004E7493">
      <w:pPr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</w:pPr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1、打开黑盘软件后，选择数据管理中的“查询打印”</w:t>
      </w:r>
      <w:r w:rsidRPr="00A94C33">
        <w:rPr>
          <w:rFonts w:ascii="宋体" w:eastAsia="宋体" w:hAnsi="宋体" w:cs="Arial" w:hint="eastAsia"/>
          <w:color w:val="222222"/>
          <w:sz w:val="24"/>
          <w:szCs w:val="24"/>
          <w:shd w:val="clear" w:color="auto" w:fill="FFFFFF"/>
        </w:rPr>
        <w:t>；</w:t>
      </w:r>
    </w:p>
    <w:p w:rsidR="004E7493" w:rsidRDefault="004E7493">
      <w:pPr>
        <w:rPr>
          <w:rFonts w:ascii="宋体" w:eastAsia="宋体" w:hAnsi="宋体"/>
          <w:b/>
          <w:szCs w:val="21"/>
        </w:rPr>
      </w:pPr>
      <w:r>
        <w:rPr>
          <w:noProof/>
        </w:rPr>
        <w:drawing>
          <wp:inline distT="0" distB="0" distL="0" distR="0" wp14:anchorId="190AC8AC" wp14:editId="4DC12362">
            <wp:extent cx="5273040" cy="1790700"/>
            <wp:effectExtent l="0" t="0" r="3810" b="0"/>
            <wp:docPr id="17" name="图片 17" descr="https://p4.itc.cn/q_70/images03/20220831/1577af4ef006430b8abd374087cab6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4.itc.cn/q_70/images03/20220831/1577af4ef006430b8abd374087cab61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23" cy="179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93" w:rsidRDefault="004E7493">
      <w:pPr>
        <w:rPr>
          <w:rFonts w:ascii="宋体" w:eastAsia="宋体" w:hAnsi="宋体"/>
          <w:b/>
          <w:szCs w:val="21"/>
        </w:rPr>
      </w:pPr>
    </w:p>
    <w:p w:rsidR="004E7493" w:rsidRPr="004E7493" w:rsidRDefault="004E7493" w:rsidP="004E7493">
      <w:pPr>
        <w:jc w:val="left"/>
        <w:rPr>
          <w:rFonts w:ascii="宋体" w:eastAsia="宋体" w:hAnsi="宋体" w:cs="Arial"/>
          <w:color w:val="222222"/>
          <w:szCs w:val="21"/>
          <w:shd w:val="clear" w:color="auto" w:fill="FFFFFF"/>
        </w:rPr>
      </w:pPr>
      <w:r w:rsidRPr="004E7493">
        <w:rPr>
          <w:rFonts w:ascii="宋体" w:eastAsia="宋体" w:hAnsi="宋体" w:cs="Arial"/>
          <w:color w:val="222222"/>
          <w:szCs w:val="21"/>
          <w:shd w:val="clear" w:color="auto" w:fill="FFFFFF"/>
        </w:rPr>
        <w:t>2、再在查询打印中选择“开票资料导出”</w:t>
      </w:r>
      <w:r w:rsidRPr="004E7493">
        <w:rPr>
          <w:rFonts w:ascii="宋体" w:eastAsia="宋体" w:hAnsi="宋体" w:cs="Arial" w:hint="eastAsia"/>
          <w:color w:val="222222"/>
          <w:szCs w:val="21"/>
          <w:shd w:val="clear" w:color="auto" w:fill="FFFFFF"/>
        </w:rPr>
        <w:t>；</w:t>
      </w:r>
    </w:p>
    <w:p w:rsidR="004E7493" w:rsidRDefault="004E7493">
      <w:pPr>
        <w:rPr>
          <w:rFonts w:ascii="宋体" w:eastAsia="宋体" w:hAnsi="宋体"/>
          <w:b/>
          <w:szCs w:val="21"/>
        </w:rPr>
      </w:pPr>
      <w:r>
        <w:rPr>
          <w:noProof/>
        </w:rPr>
        <w:drawing>
          <wp:inline distT="0" distB="0" distL="0" distR="0" wp14:anchorId="50657010" wp14:editId="5E89035B">
            <wp:extent cx="5273724" cy="2184400"/>
            <wp:effectExtent l="0" t="0" r="3175" b="6350"/>
            <wp:docPr id="6" name="图片 6" descr="https://p8.itc.cn/q_70/images03/20220831/392d890164194452b3d5f8e8b93d5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8.itc.cn/q_70/images03/20220831/392d890164194452b3d5f8e8b93d564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02" cy="21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93" w:rsidRDefault="004E7493">
      <w:pPr>
        <w:rPr>
          <w:rFonts w:ascii="宋体" w:eastAsia="宋体" w:hAnsi="宋体"/>
          <w:b/>
          <w:szCs w:val="21"/>
        </w:rPr>
      </w:pPr>
    </w:p>
    <w:p w:rsidR="004E7493" w:rsidRPr="00A94C33" w:rsidRDefault="004E7493">
      <w:pPr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</w:pPr>
      <w:r w:rsidRPr="00A94C33">
        <w:rPr>
          <w:rFonts w:ascii="宋体" w:eastAsia="宋体" w:hAnsi="宋体" w:cs="Arial"/>
          <w:color w:val="222222"/>
          <w:sz w:val="24"/>
          <w:szCs w:val="24"/>
          <w:shd w:val="clear" w:color="auto" w:fill="FFFFFF"/>
        </w:rPr>
        <w:t>3、在弹出界面里选择发票种类和日期，选择“确定”即可。</w:t>
      </w:r>
    </w:p>
    <w:p w:rsidR="00E43432" w:rsidRDefault="004E7493">
      <w:pPr>
        <w:rPr>
          <w:rFonts w:ascii="宋体" w:eastAsia="宋体" w:hAnsi="宋体"/>
          <w:b/>
          <w:szCs w:val="21"/>
        </w:rPr>
      </w:pPr>
      <w:r>
        <w:rPr>
          <w:noProof/>
        </w:rPr>
        <w:drawing>
          <wp:inline distT="0" distB="0" distL="0" distR="0" wp14:anchorId="71B52558" wp14:editId="4D669DB9">
            <wp:extent cx="5273675" cy="2317750"/>
            <wp:effectExtent l="0" t="0" r="3175" b="6350"/>
            <wp:docPr id="18" name="图片 18" descr="https://p9.itc.cn/q_70/images03/20220831/880ca396ad5b44d2acaf420aa0e3b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9.itc.cn/q_70/images03/20220831/880ca396ad5b44d2acaf420aa0e3b2e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30" cy="23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32" w:rsidRDefault="00E43432">
      <w:pPr>
        <w:rPr>
          <w:rFonts w:ascii="宋体" w:eastAsia="宋体" w:hAnsi="宋体"/>
          <w:b/>
          <w:szCs w:val="21"/>
        </w:rPr>
      </w:pPr>
    </w:p>
    <w:p w:rsidR="00E43432" w:rsidRPr="00A94C33" w:rsidRDefault="00E43432">
      <w:pPr>
        <w:rPr>
          <w:rFonts w:ascii="宋体" w:eastAsia="宋体" w:hAnsi="宋体"/>
          <w:sz w:val="24"/>
          <w:szCs w:val="24"/>
        </w:rPr>
      </w:pPr>
      <w:r w:rsidRPr="00A94C33">
        <w:rPr>
          <w:rFonts w:ascii="宋体" w:eastAsia="宋体" w:hAnsi="宋体" w:hint="eastAsia"/>
          <w:sz w:val="24"/>
          <w:szCs w:val="24"/>
        </w:rPr>
        <w:t>4、使用税控设备的</w:t>
      </w:r>
      <w:r w:rsidR="00722101">
        <w:rPr>
          <w:rFonts w:ascii="宋体" w:eastAsia="宋体" w:hAnsi="宋体" w:hint="eastAsia"/>
          <w:sz w:val="24"/>
          <w:szCs w:val="24"/>
        </w:rPr>
        <w:t>可</w:t>
      </w:r>
      <w:r w:rsidRPr="00A94C33">
        <w:rPr>
          <w:rFonts w:ascii="宋体" w:eastAsia="宋体" w:hAnsi="宋体" w:hint="eastAsia"/>
          <w:sz w:val="24"/>
          <w:szCs w:val="24"/>
        </w:rPr>
        <w:t>导出如下</w:t>
      </w:r>
      <w:proofErr w:type="gramStart"/>
      <w:r w:rsidRPr="00A94C33">
        <w:rPr>
          <w:rFonts w:ascii="宋体" w:eastAsia="宋体" w:hAnsi="宋体" w:hint="eastAsia"/>
          <w:sz w:val="24"/>
          <w:szCs w:val="24"/>
        </w:rPr>
        <w:t>图统计</w:t>
      </w:r>
      <w:proofErr w:type="gramEnd"/>
      <w:r w:rsidRPr="00A94C33">
        <w:rPr>
          <w:rFonts w:ascii="宋体" w:eastAsia="宋体" w:hAnsi="宋体" w:hint="eastAsia"/>
          <w:sz w:val="24"/>
          <w:szCs w:val="24"/>
        </w:rPr>
        <w:t>表格。</w:t>
      </w:r>
    </w:p>
    <w:p w:rsidR="004E7493" w:rsidRDefault="00BC2B96">
      <w:pPr>
        <w:rPr>
          <w:rFonts w:ascii="宋体" w:eastAsia="宋体" w:hAnsi="宋体"/>
          <w:b/>
          <w:szCs w:val="21"/>
        </w:rPr>
      </w:pPr>
      <w:r>
        <w:rPr>
          <w:noProof/>
        </w:rPr>
        <w:drawing>
          <wp:inline distT="0" distB="0" distL="0" distR="0" wp14:anchorId="1FE44C6A" wp14:editId="14544159">
            <wp:extent cx="5274310" cy="2416810"/>
            <wp:effectExtent l="0" t="0" r="2540" b="2540"/>
            <wp:docPr id="8" name="图片 8" descr="https://p2.itc.cn/images01/20210205/db057feb5df64e5f940c8315817a9f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2.itc.cn/images01/20210205/db057feb5df64e5f940c8315817a9fd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C3" w:rsidRPr="004E7493" w:rsidRDefault="009436C3">
      <w:pPr>
        <w:rPr>
          <w:rFonts w:ascii="宋体" w:eastAsia="宋体" w:hAnsi="宋体"/>
          <w:b/>
          <w:szCs w:val="21"/>
        </w:rPr>
      </w:pPr>
    </w:p>
    <w:sectPr w:rsidR="009436C3" w:rsidRPr="004E74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71"/>
    <w:rsid w:val="000400AE"/>
    <w:rsid w:val="00296E37"/>
    <w:rsid w:val="0039700C"/>
    <w:rsid w:val="00417E9B"/>
    <w:rsid w:val="004E7493"/>
    <w:rsid w:val="005375B0"/>
    <w:rsid w:val="0057321B"/>
    <w:rsid w:val="00691E1A"/>
    <w:rsid w:val="00697BA3"/>
    <w:rsid w:val="00722101"/>
    <w:rsid w:val="00776AE7"/>
    <w:rsid w:val="008321A3"/>
    <w:rsid w:val="00910226"/>
    <w:rsid w:val="009316D7"/>
    <w:rsid w:val="009436C3"/>
    <w:rsid w:val="00944271"/>
    <w:rsid w:val="009739E6"/>
    <w:rsid w:val="00A94C33"/>
    <w:rsid w:val="00AC7D15"/>
    <w:rsid w:val="00BC2B96"/>
    <w:rsid w:val="00D0242C"/>
    <w:rsid w:val="00E10385"/>
    <w:rsid w:val="00E43432"/>
    <w:rsid w:val="00E449EF"/>
    <w:rsid w:val="00F9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DA4D4"/>
  <w15:chartTrackingRefBased/>
  <w15:docId w15:val="{0C775037-9467-42FF-A27F-FD5284E3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胡旷宇</dc:creator>
  <cp:keywords/>
  <dc:description/>
  <cp:lastModifiedBy>Windows User</cp:lastModifiedBy>
  <cp:revision>2</cp:revision>
  <dcterms:created xsi:type="dcterms:W3CDTF">2023-12-25T03:42:00Z</dcterms:created>
  <dcterms:modified xsi:type="dcterms:W3CDTF">2023-12-25T03:42:00Z</dcterms:modified>
</cp:coreProperties>
</file>